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/>
        <w:tblW w:w="216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4"/>
        <w:gridCol w:w="7426"/>
      </w:tblGrid>
      <w:tr w:rsidR="00DA0AB1" w:rsidRPr="00DA0AB1" w:rsidTr="00DA0AB1">
        <w:trPr>
          <w:tblCellSpacing w:w="0" w:type="dxa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D6EDD" w:rsidRPr="00DA0AB1" w:rsidRDefault="00967014" w:rsidP="00DA0AB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363201" cy="260011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1124" cy="260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D6EDD" w:rsidRPr="00DA0AB1" w:rsidRDefault="006D6EDD" w:rsidP="00DA0AB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0AB1" w:rsidRPr="00DA0AB1" w:rsidRDefault="00DA0AB1" w:rsidP="00DA0A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A0AB1" w:rsidRPr="00DA0AB1" w:rsidRDefault="00DA0AB1" w:rsidP="00DA0A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b/>
          <w:bCs/>
          <w:sz w:val="28"/>
          <w:szCs w:val="28"/>
        </w:rPr>
        <w:t>о предоставлении мер социальной поддержки и стимулирования обучающихся</w:t>
      </w:r>
    </w:p>
    <w:p w:rsidR="00DA0AB1" w:rsidRPr="00DA0AB1" w:rsidRDefault="00DA0AB1" w:rsidP="00DA0AB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1.1.           Настоящее Положение разработано в соответствии с Федеральным законом от 29.12.2012 №273-ФЗ «Об образовании в Российской Федерации».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b/>
          <w:bCs/>
          <w:sz w:val="28"/>
          <w:szCs w:val="28"/>
        </w:rPr>
        <w:t>1.2. </w:t>
      </w:r>
      <w:r w:rsidRPr="00DA0AB1">
        <w:rPr>
          <w:rFonts w:ascii="Times New Roman" w:hAnsi="Times New Roman" w:cs="Times New Roman"/>
          <w:sz w:val="28"/>
          <w:szCs w:val="28"/>
        </w:rPr>
        <w:t xml:space="preserve">Положение определяет виды мер социальной поддержки и стимулирования обучающихся в </w:t>
      </w:r>
      <w:r>
        <w:rPr>
          <w:rFonts w:ascii="Times New Roman" w:hAnsi="Times New Roman" w:cs="Times New Roman"/>
          <w:sz w:val="28"/>
          <w:szCs w:val="28"/>
        </w:rPr>
        <w:t xml:space="preserve">МБОУ БГ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алояз</w:t>
      </w:r>
      <w:proofErr w:type="spellEnd"/>
    </w:p>
    <w:p w:rsidR="00DA0AB1" w:rsidRPr="00DA0AB1" w:rsidRDefault="00DA0AB1" w:rsidP="00DA0AB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Основные права обучающихся и меры их социальной поддержки и стимулирования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b/>
          <w:bCs/>
          <w:sz w:val="28"/>
          <w:szCs w:val="28"/>
        </w:rPr>
        <w:t>2.1. </w:t>
      </w:r>
      <w:proofErr w:type="gramStart"/>
      <w:r w:rsidRPr="00DA0AB1">
        <w:rPr>
          <w:rFonts w:ascii="Times New Roman" w:hAnsi="Times New Roman" w:cs="Times New Roman"/>
          <w:b/>
          <w:bCs/>
          <w:sz w:val="28"/>
          <w:szCs w:val="28"/>
        </w:rPr>
        <w:t>Обучающимся</w:t>
      </w:r>
      <w:proofErr w:type="gramEnd"/>
      <w:r w:rsidRPr="00DA0AB1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предоставляются академические права на: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-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-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0AB1">
        <w:rPr>
          <w:rFonts w:ascii="Times New Roman" w:hAnsi="Times New Roman" w:cs="Times New Roman"/>
          <w:sz w:val="28"/>
          <w:szCs w:val="28"/>
        </w:rPr>
        <w:t xml:space="preserve">-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</w:t>
      </w:r>
      <w:r w:rsidRPr="00DA0AB1">
        <w:rPr>
          <w:rFonts w:ascii="Times New Roman" w:hAnsi="Times New Roman" w:cs="Times New Roman"/>
          <w:sz w:val="28"/>
          <w:szCs w:val="28"/>
        </w:rPr>
        <w:lastRenderedPageBreak/>
        <w:t>курсов, дисциплин (модулей), одновременное освоение нескольких основных профессиональных образовательных программ;</w:t>
      </w:r>
      <w:proofErr w:type="gramEnd"/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-зачет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- отсрочку от призыва на военную службу, предоставляемую в соответствии с </w:t>
      </w:r>
      <w:hyperlink r:id="rId7" w:anchor="block_24" w:history="1">
        <w:r w:rsidRPr="00DA0AB1">
          <w:rPr>
            <w:rStyle w:val="a3"/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DA0AB1">
        <w:rPr>
          <w:rFonts w:ascii="Times New Roman" w:hAnsi="Times New Roman" w:cs="Times New Roman"/>
          <w:sz w:val="28"/>
          <w:szCs w:val="28"/>
        </w:rPr>
        <w:t> от 28 марта 1998 года N 53-ФЗ "О воинской обязанности и военной службе";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- свободу совести, информации, свободное выражение собственных взглядов и убеждений;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-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-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- участие в управлении образовательной организацией в порядке, установленном ее уставом;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-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- обжалование актов образовательной организации в установленном законодательством Российской Федерации порядке;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-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-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-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0AB1">
        <w:rPr>
          <w:rFonts w:ascii="Times New Roman" w:hAnsi="Times New Roman" w:cs="Times New Roman"/>
          <w:sz w:val="28"/>
          <w:szCs w:val="28"/>
        </w:rPr>
        <w:t>-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  <w:proofErr w:type="gramEnd"/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-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2.2. 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предоставляются следующие меры социальной поддержки и стимулирования: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-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- получение материальной помощи и других денежных выплат, предусмотренных </w:t>
      </w:r>
      <w:hyperlink r:id="rId8" w:anchor="block_4" w:history="1">
        <w:r w:rsidRPr="00DA0AB1">
          <w:rPr>
            <w:rStyle w:val="a3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DA0AB1">
        <w:rPr>
          <w:rFonts w:ascii="Times New Roman" w:hAnsi="Times New Roman" w:cs="Times New Roman"/>
          <w:sz w:val="28"/>
          <w:szCs w:val="28"/>
        </w:rPr>
        <w:t> об образовании;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0AB1">
        <w:rPr>
          <w:rFonts w:ascii="Times New Roman" w:hAnsi="Times New Roman" w:cs="Times New Roman"/>
          <w:sz w:val="28"/>
          <w:szCs w:val="28"/>
        </w:rPr>
        <w:t>- 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  <w:proofErr w:type="gramEnd"/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При прохождении аттестации экстерны пользуются академическими правами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по соответствующей образовательной программе.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2.4.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несовершеннолетних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2.5. Обучающиеся имеют право на участие в общественных объединениях, в том числе в профессиональных союзах, созданных в соответствии с </w:t>
      </w:r>
      <w:hyperlink r:id="rId9" w:anchor="block_8" w:history="1">
        <w:r w:rsidRPr="00DA0AB1">
          <w:rPr>
            <w:rStyle w:val="a3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DA0AB1">
        <w:rPr>
          <w:rFonts w:ascii="Times New Roman" w:hAnsi="Times New Roman" w:cs="Times New Roman"/>
          <w:sz w:val="28"/>
          <w:szCs w:val="28"/>
        </w:rPr>
        <w:t> 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2.6.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соответствующих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уровня и направленности.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указанной организацией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уровня и направленности. Порядок и условия осуществления такого перевода устанавливаются </w:t>
      </w:r>
      <w:hyperlink r:id="rId10" w:anchor="block_1001" w:history="1">
        <w:r w:rsidRPr="00DA0AB1">
          <w:rPr>
            <w:rStyle w:val="a3"/>
            <w:rFonts w:ascii="Times New Roman" w:hAnsi="Times New Roman" w:cs="Times New Roman"/>
            <w:sz w:val="28"/>
            <w:szCs w:val="28"/>
          </w:rPr>
          <w:t>федеральным органом</w:t>
        </w:r>
      </w:hyperlink>
      <w:r w:rsidRPr="00DA0AB1">
        <w:rPr>
          <w:rFonts w:ascii="Times New Roman" w:hAnsi="Times New Roman" w:cs="Times New Roman"/>
          <w:sz w:val="28"/>
          <w:szCs w:val="28"/>
        </w:rPr>
        <w:t> 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 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3</w:t>
      </w:r>
      <w:r w:rsidRPr="00DA0AB1">
        <w:rPr>
          <w:rFonts w:ascii="Times New Roman" w:hAnsi="Times New Roman" w:cs="Times New Roman"/>
          <w:b/>
          <w:bCs/>
          <w:sz w:val="28"/>
          <w:szCs w:val="28"/>
        </w:rPr>
        <w:t>. Пользование учебниками, учебными пособиями, средствами обучения и воспитания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3.1. Учащиеся,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осваивающим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 </w:t>
      </w:r>
      <w:hyperlink r:id="rId11" w:history="1">
        <w:r w:rsidRPr="00DA0AB1">
          <w:rPr>
            <w:rStyle w:val="a3"/>
            <w:rFonts w:ascii="Times New Roman" w:hAnsi="Times New Roman" w:cs="Times New Roman"/>
            <w:sz w:val="28"/>
            <w:szCs w:val="28"/>
          </w:rPr>
          <w:t>федеральных государственных образовательных стандартов</w:t>
        </w:r>
      </w:hyperlink>
      <w:r w:rsidRPr="00DA0AB1">
        <w:rPr>
          <w:rFonts w:ascii="Times New Roman" w:hAnsi="Times New Roman" w:cs="Times New Roman"/>
          <w:sz w:val="28"/>
          <w:szCs w:val="28"/>
        </w:rPr>
        <w:t>, образовательных стандартов,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3.2. 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3.3.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b/>
          <w:bCs/>
          <w:sz w:val="28"/>
          <w:szCs w:val="28"/>
        </w:rPr>
        <w:t xml:space="preserve">4. Организация питания </w:t>
      </w:r>
      <w:proofErr w:type="gramStart"/>
      <w:r w:rsidRPr="00DA0AB1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4.1. Организация питания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возлагается на организации, осуществляющие образовательную деятельность.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4.2. Расписание занятий должно предусматривать перерыв достаточной продолжительности для питания обучающихся.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4.3. Обеспечение питанием обучающихся за счет бюджетных ассигнований местного бюджета осуществляется органами местного самоуправления.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b/>
          <w:bCs/>
          <w:sz w:val="28"/>
          <w:szCs w:val="28"/>
        </w:rPr>
        <w:t>5. Транспортное обеспечение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5.1.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 </w:t>
      </w:r>
      <w:hyperlink r:id="rId12" w:anchor="block_108479" w:history="1">
        <w:r w:rsidRPr="00DA0AB1">
          <w:rPr>
            <w:rStyle w:val="a3"/>
            <w:rFonts w:ascii="Times New Roman" w:hAnsi="Times New Roman" w:cs="Times New Roman"/>
            <w:sz w:val="28"/>
            <w:szCs w:val="28"/>
          </w:rPr>
          <w:t>частью 2</w:t>
        </w:r>
      </w:hyperlink>
      <w:r w:rsidRPr="00DA0AB1">
        <w:rPr>
          <w:rFonts w:ascii="Times New Roman" w:hAnsi="Times New Roman" w:cs="Times New Roman"/>
          <w:sz w:val="28"/>
          <w:szCs w:val="28"/>
        </w:rPr>
        <w:t> 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5.2.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b/>
          <w:bCs/>
          <w:sz w:val="28"/>
          <w:szCs w:val="28"/>
        </w:rPr>
        <w:t xml:space="preserve">6. Охрана здоровья </w:t>
      </w:r>
      <w:proofErr w:type="gramStart"/>
      <w:r w:rsidRPr="00DA0AB1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Охрана здоровья обучающихся включает в себя:</w:t>
      </w:r>
      <w:proofErr w:type="gramEnd"/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1) оказание первичной медико-санитарной помощи в порядке, установленном </w:t>
      </w:r>
      <w:hyperlink r:id="rId13" w:anchor="block_3" w:history="1">
        <w:r w:rsidRPr="00DA0AB1">
          <w:rPr>
            <w:rStyle w:val="a3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DA0AB1">
        <w:rPr>
          <w:rFonts w:ascii="Times New Roman" w:hAnsi="Times New Roman" w:cs="Times New Roman"/>
          <w:sz w:val="28"/>
          <w:szCs w:val="28"/>
        </w:rPr>
        <w:t> в сфере охраны здоровья;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2) организацию питания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>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3) определение оптимальной учебной, </w:t>
      </w:r>
      <w:proofErr w:type="spellStart"/>
      <w:r w:rsidRPr="00DA0AB1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DA0AB1">
        <w:rPr>
          <w:rFonts w:ascii="Times New Roman" w:hAnsi="Times New Roman" w:cs="Times New Roman"/>
          <w:sz w:val="28"/>
          <w:szCs w:val="28"/>
        </w:rPr>
        <w:t xml:space="preserve"> нагрузки, режима учебных занятий и продолжительности каникул;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4) пропаганду и обучение навыкам здорового образа жизни, требованиям охраны труда;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6) прохождение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в соответствии с </w:t>
      </w:r>
      <w:hyperlink r:id="rId14" w:anchor="block_1000" w:history="1">
        <w:r w:rsidRPr="00DA0AB1">
          <w:rPr>
            <w:rStyle w:val="a3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DA0AB1">
        <w:rPr>
          <w:rFonts w:ascii="Times New Roman" w:hAnsi="Times New Roman" w:cs="Times New Roman"/>
          <w:sz w:val="28"/>
          <w:szCs w:val="28"/>
        </w:rPr>
        <w:t> Российской Федерации периодических медицинских осмотров и диспансеризации;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DA0AB1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DA0AB1">
        <w:rPr>
          <w:rFonts w:ascii="Times New Roman" w:hAnsi="Times New Roman" w:cs="Times New Roman"/>
          <w:sz w:val="28"/>
          <w:szCs w:val="28"/>
        </w:rPr>
        <w:t xml:space="preserve"> и аналогов и других одурманивающих веществ;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8) обеспечение безопасности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9) профилактику несчастных случаев с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10) проведение санитарно-противоэпидемических и профилактических мероприятий.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6.2.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6.3. Организацию оказания первичной медико-санитарной помощи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6.4. </w:t>
      </w:r>
      <w:r>
        <w:rPr>
          <w:rFonts w:ascii="Times New Roman" w:hAnsi="Times New Roman" w:cs="Times New Roman"/>
          <w:sz w:val="28"/>
          <w:szCs w:val="28"/>
        </w:rPr>
        <w:t xml:space="preserve"> В МБОУ БГ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алояз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0AB1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создают условия для охраны здоровья обучающихся, в том числе обеспечивают: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1) текущий контроль за состоянием здоровья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>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3) соблюдение государственных санитарно-эпидемиологических правил и нормативов;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0AB1">
        <w:rPr>
          <w:rFonts w:ascii="Times New Roman" w:hAnsi="Times New Roman" w:cs="Times New Roman"/>
          <w:sz w:val="28"/>
          <w:szCs w:val="28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 </w:t>
      </w:r>
      <w:hyperlink r:id="rId15" w:anchor="block_1001" w:history="1">
        <w:r w:rsidRPr="00DA0AB1">
          <w:rPr>
            <w:rStyle w:val="a3"/>
            <w:rFonts w:ascii="Times New Roman" w:hAnsi="Times New Roman" w:cs="Times New Roman"/>
            <w:sz w:val="28"/>
            <w:szCs w:val="28"/>
          </w:rPr>
          <w:t>федеральным органом</w:t>
        </w:r>
      </w:hyperlink>
      <w:r w:rsidRPr="00DA0AB1">
        <w:rPr>
          <w:rFonts w:ascii="Times New Roman" w:hAnsi="Times New Roman" w:cs="Times New Roman"/>
          <w:sz w:val="28"/>
          <w:szCs w:val="28"/>
        </w:rPr>
        <w:t> 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 </w:t>
      </w:r>
      <w:hyperlink r:id="rId16" w:anchor="block_1001" w:history="1">
        <w:r w:rsidRPr="00DA0AB1">
          <w:rPr>
            <w:rStyle w:val="a3"/>
            <w:rFonts w:ascii="Times New Roman" w:hAnsi="Times New Roman" w:cs="Times New Roman"/>
            <w:sz w:val="28"/>
            <w:szCs w:val="28"/>
          </w:rPr>
          <w:t>федеральным органом</w:t>
        </w:r>
      </w:hyperlink>
      <w:r w:rsidRPr="00DA0AB1">
        <w:rPr>
          <w:rFonts w:ascii="Times New Roman" w:hAnsi="Times New Roman" w:cs="Times New Roman"/>
          <w:sz w:val="28"/>
          <w:szCs w:val="28"/>
        </w:rPr>
        <w:t> 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6.5.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6.6.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 организации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 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 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b/>
          <w:bCs/>
          <w:sz w:val="28"/>
          <w:szCs w:val="28"/>
        </w:rPr>
        <w:t xml:space="preserve">7. Психолого-педагогическая, медицинская и социальная помощь </w:t>
      </w:r>
      <w:proofErr w:type="gramStart"/>
      <w:r w:rsidRPr="00DA0AB1">
        <w:rPr>
          <w:rFonts w:ascii="Times New Roman" w:hAnsi="Times New Roman" w:cs="Times New Roman"/>
          <w:b/>
          <w:bCs/>
          <w:sz w:val="28"/>
          <w:szCs w:val="28"/>
        </w:rPr>
        <w:t>обучающимся</w:t>
      </w:r>
      <w:proofErr w:type="gramEnd"/>
      <w:r w:rsidRPr="00DA0AB1">
        <w:rPr>
          <w:rFonts w:ascii="Times New Roman" w:hAnsi="Times New Roman" w:cs="Times New Roman"/>
          <w:b/>
          <w:bCs/>
          <w:sz w:val="28"/>
          <w:szCs w:val="28"/>
        </w:rPr>
        <w:t>, испытывающим трудности в освоении основных общеобразовательных программ, развитии и социальной адаптации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7.1.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 </w:t>
      </w:r>
      <w:hyperlink r:id="rId17" w:anchor="block_11501" w:history="1">
        <w:r w:rsidRPr="00DA0AB1">
          <w:rPr>
            <w:rStyle w:val="a3"/>
            <w:rFonts w:ascii="Times New Roman" w:hAnsi="Times New Roman" w:cs="Times New Roman"/>
            <w:sz w:val="28"/>
            <w:szCs w:val="28"/>
          </w:rPr>
          <w:t>уголовно-процессуальным законодательством</w:t>
        </w:r>
      </w:hyperlink>
      <w:r w:rsidRPr="00DA0AB1">
        <w:rPr>
          <w:rFonts w:ascii="Times New Roman" w:hAnsi="Times New Roman" w:cs="Times New Roman"/>
          <w:sz w:val="28"/>
          <w:szCs w:val="28"/>
        </w:rPr>
        <w:t>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>, а также психологами, педагогами-психологами организаций,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7.2. Психолого-педагогическая, медицинская и социальная помощь включает в себя: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2) коррекционно-развивающие и компенсирующие занятия с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>, логопедическую помощь обучающимся;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3) комплекс реабилитационных и других медицинских мероприятий;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4) помощь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в профориентации  и социальной адаптации.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7.3.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7.4.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Центр психолого-педагогической, медицинской и социальной помощи также оказывает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числе осуществляет психолого-педагогическое сопровождение реализации основных общеобразовательных программ, оказывает методическую помощь организациям, осуществляющим образовательную деятельность, включая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основных общеобразовательных программ, выявлении и устранении потенциальных препятствий к обучению, а также осуществляет мониторинг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адаптации.</w:t>
      </w:r>
      <w:proofErr w:type="gramEnd"/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7.5. </w:t>
      </w:r>
      <w:proofErr w:type="gramStart"/>
      <w:r w:rsidRPr="00DA0AB1">
        <w:rPr>
          <w:rFonts w:ascii="Times New Roman" w:hAnsi="Times New Roman" w:cs="Times New Roman"/>
          <w:sz w:val="28"/>
          <w:szCs w:val="28"/>
        </w:rPr>
        <w:t>На центр психолого-педагогической, медицинской и социальной помощи может быть возложено осуществление функций психолого-медико-педагогической комиссии, в том числе проведение комплексного психолого-медико-педагогического обследования детей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детей рекомендаций по оказанию им психолого-медико-педагогической помощи и организации их обучения и воспитания, а также подтверждение, уточнение</w:t>
      </w:r>
      <w:proofErr w:type="gramEnd"/>
      <w:r w:rsidRPr="00DA0AB1">
        <w:rPr>
          <w:rFonts w:ascii="Times New Roman" w:hAnsi="Times New Roman" w:cs="Times New Roman"/>
          <w:sz w:val="28"/>
          <w:szCs w:val="28"/>
        </w:rPr>
        <w:t xml:space="preserve"> или изменение ранее данных рекомендаций. </w:t>
      </w:r>
      <w:hyperlink r:id="rId18" w:anchor="block_1000" w:history="1">
        <w:r w:rsidRPr="00DA0AB1">
          <w:rPr>
            <w:rStyle w:val="a3"/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DA0AB1">
        <w:rPr>
          <w:rFonts w:ascii="Times New Roman" w:hAnsi="Times New Roman" w:cs="Times New Roman"/>
          <w:sz w:val="28"/>
          <w:szCs w:val="28"/>
        </w:rPr>
        <w:t> о психолого-медико-педагогической комиссии и порядок проведения комплексного психолого-медико-педагогического обследования детей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 </w:t>
      </w:r>
      <w:hyperlink r:id="rId19" w:anchor="block_1001" w:history="1">
        <w:r w:rsidRPr="00DA0AB1">
          <w:rPr>
            <w:rStyle w:val="a3"/>
            <w:rFonts w:ascii="Times New Roman" w:hAnsi="Times New Roman" w:cs="Times New Roman"/>
            <w:sz w:val="28"/>
            <w:szCs w:val="28"/>
          </w:rPr>
          <w:t>федеральным органом</w:t>
        </w:r>
      </w:hyperlink>
      <w:r w:rsidRPr="00DA0AB1">
        <w:rPr>
          <w:rFonts w:ascii="Times New Roman" w:hAnsi="Times New Roman" w:cs="Times New Roman"/>
          <w:sz w:val="28"/>
          <w:szCs w:val="28"/>
        </w:rPr>
        <w:t> 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 xml:space="preserve">7.6. Психолого-педагогическая помощь в центре психолого-педагогической, медицинской и социальной помощи оказывается педагогами-психологами,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помощи осуществляет также комплекс мероприятий по выявлению причин социальной </w:t>
      </w:r>
      <w:proofErr w:type="spellStart"/>
      <w:r w:rsidRPr="00DA0AB1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DA0AB1">
        <w:rPr>
          <w:rFonts w:ascii="Times New Roman" w:hAnsi="Times New Roman" w:cs="Times New Roman"/>
          <w:sz w:val="28"/>
          <w:szCs w:val="28"/>
        </w:rPr>
        <w:t xml:space="preserve">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пенсиями.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b/>
          <w:bCs/>
          <w:sz w:val="28"/>
          <w:szCs w:val="28"/>
        </w:rPr>
        <w:t>8. Заключительные положения.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8.1. Настоящее Положение действует с момента подписания  и распространяется на правоотношения.</w:t>
      </w:r>
    </w:p>
    <w:p w:rsidR="00DA0AB1" w:rsidRPr="00DA0AB1" w:rsidRDefault="00DA0AB1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AB1">
        <w:rPr>
          <w:rFonts w:ascii="Times New Roman" w:hAnsi="Times New Roman" w:cs="Times New Roman"/>
          <w:sz w:val="28"/>
          <w:szCs w:val="28"/>
        </w:rPr>
        <w:t>8.2. Изменения в настоящее Положение вносятся при изменении законодательства и утверждении государственных, муниципальных  программ, программ   субъекта   РФ.</w:t>
      </w:r>
    </w:p>
    <w:p w:rsidR="00B0059C" w:rsidRPr="00DA0AB1" w:rsidRDefault="00B0059C" w:rsidP="00DA0A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059C" w:rsidRPr="00DA0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32C8A"/>
    <w:multiLevelType w:val="multilevel"/>
    <w:tmpl w:val="AB9CE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E80C93"/>
    <w:multiLevelType w:val="multilevel"/>
    <w:tmpl w:val="4EBCE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12"/>
    <w:rsid w:val="006D6EDD"/>
    <w:rsid w:val="006F4912"/>
    <w:rsid w:val="00967014"/>
    <w:rsid w:val="00B0059C"/>
    <w:rsid w:val="00DA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AB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7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0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AB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7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0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91362/1/" TargetMode="External"/><Relationship Id="rId13" Type="http://schemas.openxmlformats.org/officeDocument/2006/relationships/hyperlink" Target="http://base.garant.ru/12191967/1/" TargetMode="External"/><Relationship Id="rId18" Type="http://schemas.openxmlformats.org/officeDocument/2006/relationships/hyperlink" Target="http://base.garant.ru/12167937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base.garant.ru/178405/" TargetMode="External"/><Relationship Id="rId12" Type="http://schemas.openxmlformats.org/officeDocument/2006/relationships/hyperlink" Target="http://base.garant.ru/70291362/4/" TargetMode="External"/><Relationship Id="rId17" Type="http://schemas.openxmlformats.org/officeDocument/2006/relationships/hyperlink" Target="http://base.garant.ru/12125178/1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192436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base.garant.ru/563290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392898/" TargetMode="External"/><Relationship Id="rId10" Type="http://schemas.openxmlformats.org/officeDocument/2006/relationships/hyperlink" Target="http://base.garant.ru/70392898/" TargetMode="External"/><Relationship Id="rId19" Type="http://schemas.openxmlformats.org/officeDocument/2006/relationships/hyperlink" Target="http://base.garant.ru/7019243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0105872/1/" TargetMode="External"/><Relationship Id="rId14" Type="http://schemas.openxmlformats.org/officeDocument/2006/relationships/hyperlink" Target="http://base.garant.ru/41710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2970</Words>
  <Characters>16933</Characters>
  <Application>Microsoft Office Word</Application>
  <DocSecurity>0</DocSecurity>
  <Lines>141</Lines>
  <Paragraphs>39</Paragraphs>
  <ScaleCrop>false</ScaleCrop>
  <Company/>
  <LinksUpToDate>false</LinksUpToDate>
  <CharactersWithSpaces>19864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</dc:creator>
  <cp:keywords/>
  <dc:description/>
  <cp:lastModifiedBy>Садыкова</cp:lastModifiedBy>
  <cp:revision>3</cp:revision>
  <dcterms:created xsi:type="dcterms:W3CDTF">2022-11-06T14:19:00Z</dcterms:created>
  <dcterms:modified xsi:type="dcterms:W3CDTF">2022-11-08T04:11:00Z</dcterms:modified>
</cp:coreProperties>
</file>